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18D0" w14:textId="77777777" w:rsidR="005708E6" w:rsidRDefault="001250DA" w:rsidP="001250DA">
      <w:r>
        <w:t xml:space="preserve">Adquisición de líneas celulares humanas inmortalizadas de Colecciones tales como </w:t>
      </w:r>
      <w:r w:rsidRPr="001250DA">
        <w:t xml:space="preserve">DSMZ </w:t>
      </w:r>
      <w:proofErr w:type="spellStart"/>
      <w:r w:rsidRPr="001250DA">
        <w:t>GmbH</w:t>
      </w:r>
      <w:proofErr w:type="spellEnd"/>
      <w:r>
        <w:t xml:space="preserve">. </w:t>
      </w:r>
    </w:p>
    <w:p w14:paraId="7BFC99CF" w14:textId="77777777" w:rsidR="001250DA" w:rsidRDefault="001250DA" w:rsidP="001250DA">
      <w:pPr>
        <w:pStyle w:val="Prrafodelista"/>
        <w:numPr>
          <w:ilvl w:val="0"/>
          <w:numId w:val="1"/>
        </w:numPr>
        <w:jc w:val="both"/>
      </w:pPr>
      <w:r>
        <w:t xml:space="preserve">Para tramitar el pedido piden rellenar y </w:t>
      </w:r>
      <w:proofErr w:type="gramStart"/>
      <w:r>
        <w:t>firmar  un</w:t>
      </w:r>
      <w:proofErr w:type="gramEnd"/>
      <w:r>
        <w:t xml:space="preserve"> MTA electrónico en el que se incluye la aprobación del Comité de Bioseguridad del Centro y en el que no permiten ningún tipo de modificación. </w:t>
      </w:r>
      <w:r w:rsidR="00227CEE">
        <w:t xml:space="preserve">Esto último es importante que lo hagáis notar cuando contactéis con la OTRI para agilizar los trámites ya que, aunque ellos lo envíen a asesoría jurídica, no es posible hacer ningún cambio. </w:t>
      </w:r>
    </w:p>
    <w:p w14:paraId="24A58786" w14:textId="77777777" w:rsidR="00227CEE" w:rsidRDefault="00227CEE" w:rsidP="00227CEE">
      <w:pPr>
        <w:pStyle w:val="Prrafodelista"/>
        <w:jc w:val="both"/>
      </w:pPr>
    </w:p>
    <w:p w14:paraId="7D4CD3C0" w14:textId="77777777" w:rsidR="00291068" w:rsidRPr="001250DA" w:rsidRDefault="00291068" w:rsidP="005C1782">
      <w:pPr>
        <w:pStyle w:val="Prrafodelista"/>
        <w:numPr>
          <w:ilvl w:val="0"/>
          <w:numId w:val="1"/>
        </w:numPr>
      </w:pPr>
      <w:r>
        <w:t xml:space="preserve">Debes rellenar el </w:t>
      </w:r>
      <w:proofErr w:type="spellStart"/>
      <w:r w:rsidRPr="001250DA">
        <w:t>autoinforme</w:t>
      </w:r>
      <w:proofErr w:type="spellEnd"/>
      <w:r w:rsidRPr="001250DA">
        <w:t xml:space="preserve"> de bioseguridad de </w:t>
      </w:r>
      <w:hyperlink r:id="rId5" w:history="1">
        <w:r w:rsidRPr="00B64F7D">
          <w:rPr>
            <w:rStyle w:val="Hipervnculo"/>
          </w:rPr>
          <w:t>https://medicina.ucm.es/subcomision-de-proyectos</w:t>
        </w:r>
      </w:hyperlink>
      <w:r>
        <w:t xml:space="preserve"> y enviarlo a </w:t>
      </w:r>
      <w:hyperlink r:id="rId6" w:history="1">
        <w:r w:rsidRPr="00B64F7D">
          <w:rPr>
            <w:rStyle w:val="Hipervnculo"/>
          </w:rPr>
          <w:t>vd.invydoc.med@ucm.es</w:t>
        </w:r>
      </w:hyperlink>
      <w:r>
        <w:t xml:space="preserve">. </w:t>
      </w:r>
    </w:p>
    <w:p w14:paraId="0764762C" w14:textId="77777777" w:rsidR="00291068" w:rsidRDefault="001250DA" w:rsidP="001250DA">
      <w:pPr>
        <w:pStyle w:val="Prrafodelista"/>
        <w:numPr>
          <w:ilvl w:val="0"/>
          <w:numId w:val="1"/>
        </w:numPr>
        <w:jc w:val="both"/>
      </w:pPr>
      <w:r>
        <w:t xml:space="preserve">Contacta con la OTRI </w:t>
      </w:r>
      <w:r>
        <w:rPr>
          <w:rFonts w:ascii="Tahoma" w:eastAsia="Tahoma" w:hAnsi="Tahoma" w:cs="Tahoma"/>
        </w:rPr>
        <w:t xml:space="preserve"> (</w:t>
      </w:r>
      <w:hyperlink r:id="rId7" w:history="1">
        <w:r>
          <w:rPr>
            <w:rStyle w:val="Hipervnculo"/>
            <w:rFonts w:ascii="Tahoma" w:eastAsia="Tahoma" w:hAnsi="Tahoma" w:cs="Tahoma"/>
          </w:rPr>
          <w:t>otripat@ucm.es</w:t>
        </w:r>
      </w:hyperlink>
      <w:r>
        <w:t xml:space="preserve">) y te enviarán un documento “Declaración responsable” que debes cumplimentar y devolvérselo. </w:t>
      </w:r>
      <w:r w:rsidR="00291068">
        <w:t xml:space="preserve"> </w:t>
      </w:r>
    </w:p>
    <w:p w14:paraId="34162E8E" w14:textId="77777777" w:rsidR="00291068" w:rsidRDefault="00291068" w:rsidP="001250DA">
      <w:pPr>
        <w:pStyle w:val="Prrafodelista"/>
        <w:numPr>
          <w:ilvl w:val="0"/>
          <w:numId w:val="1"/>
        </w:numPr>
        <w:jc w:val="both"/>
      </w:pPr>
      <w:r>
        <w:t xml:space="preserve">La OTRI cumplimentará el MTA electrónico y para ello deberás aportarle además la siguiente información </w:t>
      </w:r>
    </w:p>
    <w:p w14:paraId="5204DCBE" w14:textId="77777777" w:rsidR="00291068" w:rsidRPr="00291068" w:rsidRDefault="00291068" w:rsidP="00291068">
      <w:pPr>
        <w:pStyle w:val="Prrafodelista"/>
        <w:jc w:val="both"/>
        <w:rPr>
          <w:lang w:val="en-GB"/>
        </w:rPr>
      </w:pPr>
      <w:r w:rsidRPr="00291068">
        <w:rPr>
          <w:lang w:val="en-GB"/>
        </w:rPr>
        <w:t>CURRENTLY VALID GMO HANDLING PERMIT (IF APPLICABLE):</w:t>
      </w:r>
    </w:p>
    <w:p w14:paraId="1F955917" w14:textId="77777777" w:rsidR="00291068" w:rsidRPr="00291068" w:rsidRDefault="00291068" w:rsidP="00291068">
      <w:pPr>
        <w:pStyle w:val="Prrafodelista"/>
        <w:jc w:val="both"/>
        <w:rPr>
          <w:i/>
          <w:color w:val="FF0000"/>
        </w:rPr>
      </w:pPr>
      <w:r>
        <w:t xml:space="preserve">Reference </w:t>
      </w:r>
      <w:proofErr w:type="spellStart"/>
      <w:proofErr w:type="gramStart"/>
      <w:r>
        <w:t>number</w:t>
      </w:r>
      <w:proofErr w:type="spellEnd"/>
      <w:r>
        <w:t>:*</w:t>
      </w:r>
      <w:proofErr w:type="gramEnd"/>
      <w:r w:rsidRPr="00291068">
        <w:t xml:space="preserve"> </w:t>
      </w:r>
      <w:r w:rsidRPr="00291068">
        <w:rPr>
          <w:i/>
          <w:color w:val="FF0000"/>
        </w:rPr>
        <w:t>del número de referencia (mes/día/año)</w:t>
      </w:r>
    </w:p>
    <w:p w14:paraId="3F8788B1" w14:textId="77777777" w:rsidR="00291068" w:rsidRPr="00291068" w:rsidRDefault="00291068" w:rsidP="00291068">
      <w:pPr>
        <w:pStyle w:val="Prrafodelista"/>
        <w:jc w:val="both"/>
        <w:rPr>
          <w:i/>
          <w:color w:val="FF0000"/>
        </w:rPr>
      </w:pPr>
      <w:proofErr w:type="spellStart"/>
      <w:r>
        <w:t>Issuing</w:t>
      </w:r>
      <w:proofErr w:type="spellEnd"/>
      <w:r>
        <w:t xml:space="preserve"> </w:t>
      </w:r>
      <w:proofErr w:type="spellStart"/>
      <w:proofErr w:type="gramStart"/>
      <w:r>
        <w:t>authority</w:t>
      </w:r>
      <w:proofErr w:type="spellEnd"/>
      <w:r>
        <w:t>:*</w:t>
      </w:r>
      <w:proofErr w:type="gramEnd"/>
      <w:r>
        <w:t xml:space="preserve"> </w:t>
      </w:r>
      <w:r w:rsidRPr="00291068">
        <w:rPr>
          <w:i/>
          <w:color w:val="FF0000"/>
        </w:rPr>
        <w:t xml:space="preserve">La persona que ocupe el puesto de Vicedecano de investigación en la Facultad. </w:t>
      </w:r>
    </w:p>
    <w:p w14:paraId="4D93D720" w14:textId="77777777" w:rsidR="001250DA" w:rsidRPr="001250DA" w:rsidRDefault="001250DA" w:rsidP="001250DA"/>
    <w:sectPr w:rsidR="001250DA" w:rsidRPr="0012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A89"/>
    <w:multiLevelType w:val="hybridMultilevel"/>
    <w:tmpl w:val="939C6B8C"/>
    <w:lvl w:ilvl="0" w:tplc="5BB45B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DA"/>
    <w:rsid w:val="001250DA"/>
    <w:rsid w:val="00227CEE"/>
    <w:rsid w:val="00291068"/>
    <w:rsid w:val="005C1782"/>
    <w:rsid w:val="00795674"/>
    <w:rsid w:val="008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FF47"/>
  <w15:chartTrackingRefBased/>
  <w15:docId w15:val="{FDCB2148-F89B-4DC9-9CDB-97F3C9EC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0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0000"/>
            <w:bottom w:val="none" w:sz="0" w:space="0" w:color="auto"/>
            <w:right w:val="none" w:sz="0" w:space="0" w:color="auto"/>
          </w:divBdr>
        </w:div>
        <w:div w:id="319819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ripat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.invydoc.med@ucm.es" TargetMode="External"/><Relationship Id="rId5" Type="http://schemas.openxmlformats.org/officeDocument/2006/relationships/hyperlink" Target="https://medicina.ucm.es/subcomision-de-proyect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JOSE R. REGUEIRO</cp:lastModifiedBy>
  <cp:revision>3</cp:revision>
  <dcterms:created xsi:type="dcterms:W3CDTF">2022-02-12T12:27:00Z</dcterms:created>
  <dcterms:modified xsi:type="dcterms:W3CDTF">2022-02-12T20:31:00Z</dcterms:modified>
</cp:coreProperties>
</file>